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3AF0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===================================================</w:t>
      </w:r>
    </w:p>
    <w:p w14:paraId="24F50D5D" w14:textId="733C8C6D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 xml:space="preserve">    Publicado no D.O.E. de:  </w:t>
      </w:r>
      <w:r w:rsidR="001F178C">
        <w:rPr>
          <w:rFonts w:ascii="Courier New" w:hAnsi="Courier New" w:cs="Courier New"/>
        </w:rPr>
        <w:t>08/04/2025</w:t>
      </w:r>
    </w:p>
    <w:p w14:paraId="680E6C25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===================================================</w:t>
      </w:r>
    </w:p>
    <w:p w14:paraId="0C57AC99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1A85254D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 xml:space="preserve"> </w:t>
      </w:r>
    </w:p>
    <w:p w14:paraId="00F4CBE6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ESCOLA TÉCNICA ESTADUAL RUBENS DE FARIA E SOUZA - SOROCABA</w:t>
      </w:r>
    </w:p>
    <w:p w14:paraId="4A3EF0A0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6BA1FB32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402EA6FF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58C96BF6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PROCESSO SELETIVO SIMPLIFICADO PARA PROFESSOR DE ENSINO MÉDIO E TÉCNICO, Nº 017/11/2025 - PROCESSO Nº 136.00004490/2025-62</w:t>
      </w:r>
    </w:p>
    <w:p w14:paraId="423FA8B7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1F3840FC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DESPACHO DO DIRETOR DE ESCOLA TÉCNICA DE 07/04/2025</w:t>
      </w:r>
    </w:p>
    <w:p w14:paraId="4C21C87B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4714F4B8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O Diretor da ESCOLA TÉCNICA ESTADUAL RUBENS DE FARIA E SOUZA, da cidade de SOROCABA, no uso das atribuições e competências conferidas por meio do § 1º do artigo 3º da Deliberação CEETEPS 41, de 9, publicada no DOE 16/08/2018, e republicada no DOE de 23/08/2018 (e suas alterações), HOMOLOGA o Processo Seletivo Simplificado no componente curricular 7105 - (</w:t>
      </w:r>
      <w:proofErr w:type="gramStart"/>
      <w:r w:rsidRPr="005C14E3">
        <w:rPr>
          <w:rFonts w:ascii="Courier New" w:hAnsi="Courier New" w:cs="Courier New"/>
        </w:rPr>
        <w:t>10)_</w:t>
      </w:r>
      <w:proofErr w:type="gramEnd"/>
      <w:r w:rsidRPr="005C14E3">
        <w:rPr>
          <w:rFonts w:ascii="Courier New" w:hAnsi="Courier New" w:cs="Courier New"/>
        </w:rPr>
        <w:t>LÍNGUA PORTUGUESA (BNCC/ ETIM / MTEC / AMS / EM COM ÊNFASES) (NUTRIÇÃO E DIETÉTICA INTEGRADO AO ENSINO MÉDIO (MTEC - PROGRAMA NOVOTEC INTEGRADO)).</w:t>
      </w:r>
    </w:p>
    <w:p w14:paraId="09FD0F1D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4C397DF6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 </w:t>
      </w:r>
    </w:p>
    <w:p w14:paraId="54A22992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6C21B2C2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SOROCABA, 07/04/2025</w:t>
      </w:r>
    </w:p>
    <w:p w14:paraId="63D3ABD1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4A736E21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 </w:t>
      </w:r>
    </w:p>
    <w:p w14:paraId="4954D5D5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569C3128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____________________________________________</w:t>
      </w:r>
    </w:p>
    <w:p w14:paraId="4116B122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1E964AE2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Nome e assinatura</w:t>
      </w:r>
    </w:p>
    <w:p w14:paraId="06C3784D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</w:p>
    <w:p w14:paraId="13EADE4B" w14:textId="77777777" w:rsidR="005C14E3" w:rsidRP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>Diretor de Escola Técnica</w:t>
      </w:r>
    </w:p>
    <w:p w14:paraId="345E9F31" w14:textId="77777777" w:rsidR="005C14E3" w:rsidRDefault="005C14E3" w:rsidP="005C14E3">
      <w:pPr>
        <w:pStyle w:val="TextosemFormatao"/>
        <w:rPr>
          <w:rFonts w:ascii="Courier New" w:hAnsi="Courier New" w:cs="Courier New"/>
        </w:rPr>
      </w:pPr>
      <w:r w:rsidRPr="005C14E3">
        <w:rPr>
          <w:rFonts w:ascii="Courier New" w:hAnsi="Courier New" w:cs="Courier New"/>
        </w:rPr>
        <w:t xml:space="preserve"> </w:t>
      </w:r>
    </w:p>
    <w:sectPr w:rsidR="005C14E3" w:rsidSect="005C14E3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06"/>
    <w:rsid w:val="000A5406"/>
    <w:rsid w:val="001F178C"/>
    <w:rsid w:val="005C14E3"/>
    <w:rsid w:val="00BE4161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36C7"/>
  <w15:chartTrackingRefBased/>
  <w15:docId w15:val="{6AC30AC0-682E-48DB-8306-71769DED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A047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047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2</cp:revision>
  <dcterms:created xsi:type="dcterms:W3CDTF">2025-04-07T18:27:00Z</dcterms:created>
  <dcterms:modified xsi:type="dcterms:W3CDTF">2025-04-07T18:27:00Z</dcterms:modified>
</cp:coreProperties>
</file>